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计算机的组成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最底层是计算机硬件,往上是操作系统,再往上是软件,然后计算机再通过计算机网络与其他的计算机互联互通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计算机硬件能识别的数据 0 和 1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通过低/高电平来分别表示0/1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低/高电平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 打火飞的小电流为低电平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比卡丘放的电10万伏为高电平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或 内存上的针脚就是用来发收 0和1的,多个针脚表示可以同时传递多个0和1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cpu 与 内存等是如何传递 0/1?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通过主板上的印刷电路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第一章 计算机系统概述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硬件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主机,外设(键盘等)等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用来管理整个计算机系统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操作系统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数据库管理系统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标准程序库(函数库)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网络软件(实现TCP协议的模块等)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语言处理程序(把高级语言编译成低级的机器语言程序等)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服务程序(调试代码程序等)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应用软件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按任务需要编制的各种程序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微信,抖音等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计算机性能的好坏取决于 软 和 硬 功能的总和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硬件的发展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第一代 电子管时代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第二代 晶体管时代</w:t>
      </w:r>
      <w:r>
        <w:rPr>
          <w:rFonts w:hint="eastAsia"/>
          <w:lang w:val="en-US" w:eastAsia="zh-CN"/>
        </w:rPr>
        <w:t>(出现显示器)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第三代 中小规模集成电路时代(操作系统的产生)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第四代 大规模,超大规模集成电路时代(微处理器CPU的产生)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计算机的发展趋势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更微型,多用途型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手机,智能手表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更巨型,超高速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超级计算机</w:t>
      </w:r>
    </w:p>
    <w:p>
      <w:pPr>
        <w:ind w:firstLine="420" w:firstLineChars="0"/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早其的冯诺依曼机(先了解架构)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197860"/>
            <wp:effectExtent l="0" t="0" r="1206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程序代码或数据过通输入设备--&gt;存储器,控制器分析存储器的指令并让运算器运行,得出的结果通过输出设备输出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输入设备输出设备也称 I/O设备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在计算机系以中,软件和硬件在逻辑上是等效的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对于乘法运算,可以设一个专门的硬件电路实现乘法运算,也可以用软件的方式,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230" cy="30518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缺点,数据要通过运算器中转,运算能力会降低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现在计算机的结构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770" cy="3254375"/>
            <wp:effectExtent l="0" t="0" r="1143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个人理解运处器不再负责中转,只负责运算,效率提各项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运算器与控制器联系紧密,所以都被整合到同一蕊片中(cpu)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硬件里的主机部分之主存储器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4337050" cy="30035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</w:pPr>
      <w:r>
        <w:drawing>
          <wp:inline distT="0" distB="0" distL="114300" distR="114300">
            <wp:extent cx="5273675" cy="3061970"/>
            <wp:effectExtent l="0" t="0" r="952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运算器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69865" cy="2777490"/>
            <wp:effectExtent l="0" t="0" r="63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ALU才是核心,其它三个是存放运算结果的多且功能也不一样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4540250" cy="290195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Theme="minor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计算机的工作工程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 a=2 b=3 c=1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Y=a*b + c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912110"/>
            <wp:effectExtent l="0" t="0" r="63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以上为a=2 的内部工作原理,之后 pc + 1 --&gt; pc 读取下一条指令,后面类似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指令和数据就是机器语言,高级语言都会被编译成为机器语言让硬件能够读取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计算机系统的层次结构</w:t>
      </w:r>
    </w:p>
    <w:p>
      <w:pPr>
        <w:ind w:firstLine="420" w:firstLineChars="0"/>
      </w:pPr>
      <w:r>
        <w:drawing>
          <wp:inline distT="0" distB="0" distL="114300" distR="114300">
            <wp:extent cx="5273675" cy="3105150"/>
            <wp:effectExtent l="0" t="0" r="952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一条取数指令由之前知道可能要9个步聚(取读分析指令等),9个微指令来完成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73040" cy="29984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计算机的性能指标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存储器(内存)</w:t>
      </w:r>
    </w:p>
    <w:p>
      <w:pPr>
        <w:ind w:firstLine="420" w:firstLineChars="0"/>
      </w:pPr>
      <w:r>
        <w:drawing>
          <wp:inline distT="0" distB="0" distL="114300" distR="114300">
            <wp:extent cx="5266690" cy="2978785"/>
            <wp:effectExtent l="0" t="0" r="381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 B是字节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CPU的性能指标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271135" cy="3201035"/>
            <wp:effectExtent l="0" t="0" r="12065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3122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11700" cy="3105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数据通路带宽,如内存到CPU要传16比特,但总线带宽只有8比特,就得需传两次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吞吐量可以是指处理的指令或其它,如http请求要结合实际环境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进位计数制</w:t>
      </w:r>
    </w:p>
    <w:p>
      <w:pPr>
        <w:ind w:firstLine="420" w:firstLineChars="0"/>
      </w:pPr>
      <w:r>
        <w:drawing>
          <wp:inline distT="0" distB="0" distL="114300" distR="114300">
            <wp:extent cx="5271135" cy="2758440"/>
            <wp:effectExtent l="0" t="0" r="1206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left="4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以上为其它进制转换为十进制</w:t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273675" cy="2784475"/>
            <wp:effectExtent l="0" t="0" r="9525" b="952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8595" cy="3405505"/>
            <wp:effectExtent l="0" t="0" r="1905" b="1079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十进制转为其它进制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如75.3 转成二进制(若十转8或16,可以先转二进制,再由二转8或16)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首先是整数部分</w:t>
      </w:r>
    </w:p>
    <w:p>
      <w:pPr>
        <w:ind w:firstLine="420" w:firstLineChars="0"/>
      </w:pPr>
      <w:r>
        <w:drawing>
          <wp:inline distT="0" distB="0" distL="114300" distR="114300">
            <wp:extent cx="2159000" cy="1892300"/>
            <wp:effectExtent l="0" t="0" r="0" b="0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75D=1001011B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小数部分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3911600" cy="1644650"/>
            <wp:effectExtent l="0" t="0" r="0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乘基 取整</w:t>
      </w:r>
    </w:p>
    <w:p>
      <w:pPr>
        <w:ind w:left="420" w:leftChars="0" w:firstLine="420" w:firstLineChars="0"/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其它进制类似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268595" cy="2470785"/>
            <wp:effectExtent l="0" t="0" r="1905" b="571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BCD码</w:t>
      </w:r>
    </w:p>
    <w:p>
      <w:pPr>
        <w:ind w:firstLine="420" w:firstLineChars="0"/>
      </w:pPr>
      <w:r>
        <w:drawing>
          <wp:inline distT="0" distB="0" distL="114300" distR="114300">
            <wp:extent cx="5168900" cy="2152650"/>
            <wp:effectExtent l="0" t="0" r="0" b="635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</w:t>
      </w:r>
    </w:p>
    <w:p>
      <w:pPr>
        <w:ind w:firstLine="420" w:firstLineChars="0"/>
      </w:pPr>
      <w:r>
        <w:drawing>
          <wp:inline distT="0" distB="0" distL="114300" distR="114300">
            <wp:extent cx="7016750" cy="4724400"/>
            <wp:effectExtent l="0" t="0" r="6350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相加结果不在映身表中如上面13不在0-9内,就得加0110(十进制6)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余3码和其它略过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字符与字符串</w:t>
      </w:r>
    </w:p>
    <w:p>
      <w:pPr>
        <w:ind w:firstLine="420" w:firstLineChars="0"/>
      </w:pPr>
      <w:r>
        <w:drawing>
          <wp:inline distT="0" distB="0" distL="114300" distR="114300">
            <wp:extent cx="6216650" cy="1885950"/>
            <wp:effectExtent l="0" t="0" r="6350" b="635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16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英文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6330950" cy="901700"/>
            <wp:effectExtent l="0" t="0" r="6350" b="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7位就能表示英文字符,但计算机会是用一个字节来表示,在前面补0,因为内存的存储单元为字节的整数倍,英文字符转化为ASCII编码后就能交付给计算机处理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6731000" cy="4743450"/>
            <wp:effectExtent l="0" t="0" r="0" b="635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310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字符串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假设存储单元是4字节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181600" cy="4895850"/>
            <wp:effectExtent l="0" t="0" r="0" b="635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实际存放的是ASCII码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5581650" cy="2387600"/>
            <wp:effectExtent l="0" t="0" r="6350" b="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中文字符</w:t>
      </w:r>
    </w:p>
    <w:p>
      <w:pPr>
        <w:ind w:left="420" w:leftChars="0" w:firstLine="420" w:firstLineChars="0"/>
      </w:pPr>
      <w:r>
        <w:drawing>
          <wp:inline distT="0" distB="0" distL="114300" distR="114300">
            <wp:extent cx="6019800" cy="4705350"/>
            <wp:effectExtent l="0" t="0" r="0" b="635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+20H是为了区别与别的国家的文字编码,再+80(高位+1)是为了不与ASCII重叠,H代表的是十六进制(实际上在计算机也是二进制,4位分段而已)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奇偶校验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数据在网络通信中因为外界的影响,可能会发生跳变如0变1或1变0</w:t>
      </w:r>
    </w:p>
    <w:p>
      <w:pPr>
        <w:ind w:firstLine="420" w:firstLineChars="0"/>
      </w:pPr>
      <w:r>
        <w:drawing>
          <wp:inline distT="0" distB="0" distL="114300" distR="114300">
            <wp:extent cx="6578600" cy="4025900"/>
            <wp:effectExtent l="0" t="0" r="0" b="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上数两种码字方案,一的码距为1,二的码距为2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如用一,传到对面机子A的00变成了01,但是对面机子无法判断传的是01还是02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如用二,00变成01,对面机子通过查询发现不知道是转A还是B,但是能判断了错了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所以码距大于1时,就有了检错的功能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奇校验</w:t>
      </w:r>
    </w:p>
    <w:p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7131050" cy="539750"/>
            <wp:effectExtent l="0" t="0" r="6350" b="635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310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通过在前面补0或1(只需1位,多了没用)让其出现奇数个1,码距就增大了,也就有了检错的功能,但只能是在奇个数是生效,这是它的限制所在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纠错需用到海码或,CRC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416550" cy="311150"/>
            <wp:effectExtent l="0" t="0" r="6350" b="635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其实就是前面补一位0或1的取反值</w:t>
      </w:r>
    </w:p>
    <w:p>
      <w:pPr>
        <w:ind w:firstLine="420" w:firstLineChars="0"/>
      </w:pPr>
      <w:r>
        <w:drawing>
          <wp:inline distT="0" distB="0" distL="114300" distR="114300">
            <wp:extent cx="5092700" cy="1111250"/>
            <wp:effectExtent l="0" t="0" r="0" b="635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海明码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奇偶校验是把一整串转输的数据来校验,只能看到共同产生的错误,不能看到局部的问题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5886450" cy="4667250"/>
            <wp:effectExtent l="0" t="0" r="6350" b="635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8312150" cy="4445000"/>
            <wp:effectExtent l="0" t="0" r="6350" b="0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12150" cy="444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7969250" cy="4730750"/>
            <wp:effectExtent l="0" t="0" r="6350" b="635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692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后面的若H2的1变成了0,那S1S2S3=010=2(十进制)说明第二位(从右起)出错了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若D4 1变成了0,则最后算出的S1S2S3=111=7(十进制)说明第7位出错,符合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循环冗余校验码</w:t>
      </w:r>
    </w:p>
    <w:p>
      <w:pPr>
        <w:ind w:firstLine="420" w:firstLineChars="0"/>
      </w:pPr>
      <w:r>
        <w:drawing>
          <wp:inline distT="0" distB="0" distL="114300" distR="114300">
            <wp:extent cx="6788150" cy="4349750"/>
            <wp:effectExtent l="0" t="0" r="6350" b="6350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生成多项式一般是会给定,不用自己去定(太复杂)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ind w:firstLine="420" w:firstLineChars="0"/>
      </w:pPr>
      <w:r>
        <w:drawing>
          <wp:inline distT="0" distB="0" distL="114300" distR="114300">
            <wp:extent cx="3873500" cy="28448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</w:p>
    <w:p>
      <w:pPr>
        <w:ind w:firstLine="420" w:firstLineChars="0"/>
      </w:pPr>
      <w:r>
        <w:drawing>
          <wp:inline distT="0" distB="0" distL="114300" distR="114300">
            <wp:extent cx="5664200" cy="1492250"/>
            <wp:effectExtent l="0" t="0" r="0" b="635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这里010代表十进制2,代表C2出错,注意这里余数只有3位,最多只能表示到1到8错误,第9位不行(说明给出的生成多项式不够好)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767A2"/>
    <w:rsid w:val="0117300C"/>
    <w:rsid w:val="01E77810"/>
    <w:rsid w:val="0217344A"/>
    <w:rsid w:val="03FA1C7B"/>
    <w:rsid w:val="05020C8B"/>
    <w:rsid w:val="070922EC"/>
    <w:rsid w:val="088821EE"/>
    <w:rsid w:val="0C1C5CBA"/>
    <w:rsid w:val="0DCB33AB"/>
    <w:rsid w:val="0E190DB4"/>
    <w:rsid w:val="105B5A01"/>
    <w:rsid w:val="10A859DE"/>
    <w:rsid w:val="140F0A0F"/>
    <w:rsid w:val="15A77350"/>
    <w:rsid w:val="17FF015C"/>
    <w:rsid w:val="19D83E25"/>
    <w:rsid w:val="202429A1"/>
    <w:rsid w:val="204C7B1F"/>
    <w:rsid w:val="20974C20"/>
    <w:rsid w:val="232822E8"/>
    <w:rsid w:val="23CE0F9F"/>
    <w:rsid w:val="259C2923"/>
    <w:rsid w:val="27571B7C"/>
    <w:rsid w:val="2CFE6DFD"/>
    <w:rsid w:val="2D8E6483"/>
    <w:rsid w:val="2E5674C1"/>
    <w:rsid w:val="2FB11EE3"/>
    <w:rsid w:val="33D56AC1"/>
    <w:rsid w:val="36BF72A4"/>
    <w:rsid w:val="36C76E73"/>
    <w:rsid w:val="38494F6F"/>
    <w:rsid w:val="3AE230D1"/>
    <w:rsid w:val="3EEB2716"/>
    <w:rsid w:val="3FEE143D"/>
    <w:rsid w:val="408C1F3C"/>
    <w:rsid w:val="424C34F8"/>
    <w:rsid w:val="42E3162D"/>
    <w:rsid w:val="448D4748"/>
    <w:rsid w:val="44A41CB4"/>
    <w:rsid w:val="44BE3E9C"/>
    <w:rsid w:val="44CD5C33"/>
    <w:rsid w:val="477F1DFB"/>
    <w:rsid w:val="481346E8"/>
    <w:rsid w:val="488550AC"/>
    <w:rsid w:val="4A97383F"/>
    <w:rsid w:val="4AC25857"/>
    <w:rsid w:val="4C411AF2"/>
    <w:rsid w:val="4CE87527"/>
    <w:rsid w:val="4CF26F27"/>
    <w:rsid w:val="4EF6431C"/>
    <w:rsid w:val="5176428E"/>
    <w:rsid w:val="52EB79B5"/>
    <w:rsid w:val="53432DDC"/>
    <w:rsid w:val="545D6A5B"/>
    <w:rsid w:val="56441345"/>
    <w:rsid w:val="569A36BA"/>
    <w:rsid w:val="57AB4D94"/>
    <w:rsid w:val="57E73CF0"/>
    <w:rsid w:val="58A63EF6"/>
    <w:rsid w:val="597101F7"/>
    <w:rsid w:val="598A5E5F"/>
    <w:rsid w:val="59CB561B"/>
    <w:rsid w:val="5C1A5FF2"/>
    <w:rsid w:val="5D4637A1"/>
    <w:rsid w:val="5E965EEB"/>
    <w:rsid w:val="5F1E54CF"/>
    <w:rsid w:val="601A0E2A"/>
    <w:rsid w:val="60FE2C93"/>
    <w:rsid w:val="62F37EEC"/>
    <w:rsid w:val="644900CE"/>
    <w:rsid w:val="64EF42F2"/>
    <w:rsid w:val="65B04569"/>
    <w:rsid w:val="663B0EE3"/>
    <w:rsid w:val="68465A98"/>
    <w:rsid w:val="6B6E44DB"/>
    <w:rsid w:val="6BCC13FC"/>
    <w:rsid w:val="6D5431AA"/>
    <w:rsid w:val="6EAC23C0"/>
    <w:rsid w:val="70442A4B"/>
    <w:rsid w:val="7287356F"/>
    <w:rsid w:val="72C8414B"/>
    <w:rsid w:val="735B366C"/>
    <w:rsid w:val="75200EEC"/>
    <w:rsid w:val="759323F5"/>
    <w:rsid w:val="782365D4"/>
    <w:rsid w:val="796B16BC"/>
    <w:rsid w:val="7C897659"/>
    <w:rsid w:val="7DC2553F"/>
    <w:rsid w:val="7E291602"/>
    <w:rsid w:val="7FD23DE0"/>
    <w:rsid w:val="7FE37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1674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2020-11-10T08:29:00Z</dcterms:created>
  <dc:creator>leison</dc:creator>
  <cp:lastModifiedBy>京</cp:lastModifiedBy>
  <dcterms:modified xsi:type="dcterms:W3CDTF">2020-11-28T03:24:36Z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